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62C16" w:rsidRPr="00562C16" w:rsidP="00562C16">
      <w:pPr>
        <w:spacing w:line="480" w:lineRule="auto"/>
        <w:ind w:firstLine="720"/>
        <w:jc w:val="both"/>
        <w:rPr>
          <w:rFonts w:ascii="Times New Roman" w:hAnsi="Times New Roman" w:cs="Times New Roman"/>
          <w:b/>
          <w:sz w:val="24"/>
          <w:szCs w:val="24"/>
        </w:rPr>
      </w:pPr>
    </w:p>
    <w:p w:rsidR="00562C16" w:rsidRPr="00562C16" w:rsidP="00562C16">
      <w:pPr>
        <w:spacing w:line="480" w:lineRule="auto"/>
        <w:ind w:firstLine="720"/>
        <w:jc w:val="both"/>
        <w:rPr>
          <w:rFonts w:ascii="Times New Roman" w:hAnsi="Times New Roman" w:cs="Times New Roman"/>
          <w:b/>
          <w:sz w:val="24"/>
          <w:szCs w:val="24"/>
        </w:rPr>
      </w:pPr>
    </w:p>
    <w:p w:rsidR="00562C16" w:rsidRPr="00562C16" w:rsidP="00562C16">
      <w:pPr>
        <w:spacing w:line="480" w:lineRule="auto"/>
        <w:ind w:firstLine="720"/>
        <w:jc w:val="both"/>
        <w:rPr>
          <w:rFonts w:ascii="Times New Roman" w:hAnsi="Times New Roman" w:cs="Times New Roman"/>
          <w:b/>
          <w:sz w:val="24"/>
          <w:szCs w:val="24"/>
        </w:rPr>
      </w:pPr>
    </w:p>
    <w:p w:rsidR="00562C16" w:rsidRPr="00562C16" w:rsidP="00562C16">
      <w:pPr>
        <w:spacing w:line="480" w:lineRule="auto"/>
        <w:ind w:firstLine="720"/>
        <w:jc w:val="both"/>
        <w:rPr>
          <w:rFonts w:ascii="Times New Roman" w:hAnsi="Times New Roman" w:cs="Times New Roman"/>
          <w:b/>
          <w:sz w:val="24"/>
          <w:szCs w:val="24"/>
        </w:rPr>
      </w:pPr>
    </w:p>
    <w:p w:rsidR="00562C16" w:rsidRPr="00562C16" w:rsidP="00562C16">
      <w:pPr>
        <w:spacing w:line="480" w:lineRule="auto"/>
        <w:ind w:firstLine="720"/>
        <w:jc w:val="both"/>
        <w:rPr>
          <w:rFonts w:ascii="Times New Roman" w:hAnsi="Times New Roman" w:cs="Times New Roman"/>
          <w:b/>
          <w:sz w:val="24"/>
          <w:szCs w:val="24"/>
        </w:rPr>
      </w:pPr>
    </w:p>
    <w:p w:rsidR="00562C16" w:rsidRPr="00562C16" w:rsidP="00562C16">
      <w:pPr>
        <w:spacing w:line="480" w:lineRule="auto"/>
        <w:ind w:firstLine="720"/>
        <w:jc w:val="both"/>
        <w:rPr>
          <w:rFonts w:ascii="Times New Roman" w:hAnsi="Times New Roman" w:cs="Times New Roman"/>
          <w:b/>
          <w:sz w:val="24"/>
          <w:szCs w:val="24"/>
        </w:rPr>
      </w:pPr>
    </w:p>
    <w:p w:rsidR="00562C16" w:rsidRPr="00562C16" w:rsidP="00562C16">
      <w:pPr>
        <w:spacing w:line="480" w:lineRule="auto"/>
        <w:ind w:firstLine="720"/>
        <w:jc w:val="both"/>
        <w:rPr>
          <w:rFonts w:ascii="Times New Roman" w:hAnsi="Times New Roman" w:cs="Times New Roman"/>
          <w:b/>
          <w:sz w:val="24"/>
          <w:szCs w:val="24"/>
        </w:rPr>
      </w:pPr>
    </w:p>
    <w:p w:rsidR="00562C16" w:rsidRPr="00562C16" w:rsidP="00562C16">
      <w:pPr>
        <w:spacing w:line="480" w:lineRule="auto"/>
        <w:ind w:firstLine="720"/>
        <w:jc w:val="center"/>
        <w:rPr>
          <w:rFonts w:ascii="Times New Roman" w:hAnsi="Times New Roman" w:cs="Times New Roman"/>
          <w:b/>
          <w:sz w:val="24"/>
          <w:szCs w:val="24"/>
        </w:rPr>
      </w:pPr>
    </w:p>
    <w:p w:rsidR="00562C16" w:rsidRPr="00562C16" w:rsidP="00562C16">
      <w:pPr>
        <w:spacing w:line="480" w:lineRule="auto"/>
        <w:ind w:firstLine="720"/>
        <w:jc w:val="center"/>
        <w:rPr>
          <w:rFonts w:ascii="Times New Roman" w:hAnsi="Times New Roman" w:cs="Times New Roman"/>
          <w:sz w:val="24"/>
          <w:szCs w:val="24"/>
        </w:rPr>
      </w:pPr>
      <w:r w:rsidRPr="00562C16">
        <w:rPr>
          <w:rFonts w:ascii="Times New Roman" w:hAnsi="Times New Roman" w:cs="Times New Roman"/>
          <w:sz w:val="24"/>
          <w:szCs w:val="24"/>
        </w:rPr>
        <w:t>Name</w:t>
      </w:r>
    </w:p>
    <w:p w:rsidR="00562C16" w:rsidRPr="00562C16" w:rsidP="00562C16">
      <w:pPr>
        <w:spacing w:line="480" w:lineRule="auto"/>
        <w:ind w:firstLine="720"/>
        <w:jc w:val="center"/>
        <w:rPr>
          <w:rFonts w:ascii="Times New Roman" w:hAnsi="Times New Roman" w:cs="Times New Roman"/>
          <w:sz w:val="24"/>
          <w:szCs w:val="24"/>
        </w:rPr>
      </w:pPr>
      <w:r w:rsidRPr="00562C16">
        <w:rPr>
          <w:rFonts w:ascii="Times New Roman" w:hAnsi="Times New Roman" w:cs="Times New Roman"/>
          <w:sz w:val="24"/>
          <w:szCs w:val="24"/>
        </w:rPr>
        <w:t>Institution</w:t>
      </w:r>
    </w:p>
    <w:p w:rsidR="00562C16" w:rsidRPr="00562C16" w:rsidP="00562C16">
      <w:pPr>
        <w:spacing w:line="480" w:lineRule="auto"/>
        <w:ind w:firstLine="720"/>
        <w:jc w:val="center"/>
        <w:rPr>
          <w:rFonts w:ascii="Times New Roman" w:hAnsi="Times New Roman" w:cs="Times New Roman"/>
          <w:sz w:val="24"/>
          <w:szCs w:val="24"/>
        </w:rPr>
      </w:pPr>
      <w:r w:rsidRPr="00562C16">
        <w:rPr>
          <w:rFonts w:ascii="Times New Roman" w:hAnsi="Times New Roman" w:cs="Times New Roman"/>
          <w:sz w:val="24"/>
          <w:szCs w:val="24"/>
        </w:rPr>
        <w:t>Course</w:t>
      </w:r>
    </w:p>
    <w:p w:rsidR="00562C16" w:rsidRPr="00562C16" w:rsidP="00562C16">
      <w:pPr>
        <w:spacing w:line="480" w:lineRule="auto"/>
        <w:ind w:firstLine="720"/>
        <w:jc w:val="center"/>
        <w:rPr>
          <w:rFonts w:ascii="Times New Roman" w:hAnsi="Times New Roman" w:cs="Times New Roman"/>
          <w:sz w:val="24"/>
          <w:szCs w:val="24"/>
        </w:rPr>
      </w:pPr>
      <w:r w:rsidRPr="00562C16">
        <w:rPr>
          <w:rFonts w:ascii="Times New Roman" w:hAnsi="Times New Roman" w:cs="Times New Roman"/>
          <w:sz w:val="24"/>
          <w:szCs w:val="24"/>
        </w:rPr>
        <w:t>Date</w:t>
      </w:r>
    </w:p>
    <w:p w:rsidR="00562C16" w:rsidRPr="00562C16" w:rsidP="00562C16">
      <w:pPr>
        <w:spacing w:line="480" w:lineRule="auto"/>
        <w:ind w:firstLine="720"/>
        <w:jc w:val="center"/>
        <w:rPr>
          <w:rFonts w:ascii="Times New Roman" w:hAnsi="Times New Roman" w:cs="Times New Roman"/>
          <w:b/>
          <w:sz w:val="24"/>
          <w:szCs w:val="24"/>
        </w:rPr>
      </w:pPr>
    </w:p>
    <w:p w:rsidR="00562C16" w:rsidRPr="00562C16" w:rsidP="00562C16">
      <w:pPr>
        <w:spacing w:line="480" w:lineRule="auto"/>
        <w:ind w:firstLine="720"/>
        <w:jc w:val="both"/>
        <w:rPr>
          <w:rFonts w:ascii="Times New Roman" w:hAnsi="Times New Roman" w:cs="Times New Roman"/>
          <w:b/>
          <w:sz w:val="24"/>
          <w:szCs w:val="24"/>
        </w:rPr>
      </w:pPr>
    </w:p>
    <w:p w:rsidR="00562C16" w:rsidRPr="00562C16" w:rsidP="00562C16">
      <w:pPr>
        <w:spacing w:line="480" w:lineRule="auto"/>
        <w:ind w:firstLine="720"/>
        <w:jc w:val="both"/>
        <w:rPr>
          <w:rFonts w:ascii="Times New Roman" w:hAnsi="Times New Roman" w:cs="Times New Roman"/>
          <w:b/>
          <w:sz w:val="24"/>
          <w:szCs w:val="24"/>
        </w:rPr>
      </w:pPr>
    </w:p>
    <w:p w:rsidR="00562C16" w:rsidRPr="00562C16" w:rsidP="00562C16">
      <w:pPr>
        <w:spacing w:line="480" w:lineRule="auto"/>
        <w:jc w:val="both"/>
        <w:rPr>
          <w:rFonts w:ascii="Times New Roman" w:hAnsi="Times New Roman" w:cs="Times New Roman"/>
          <w:b/>
          <w:sz w:val="24"/>
          <w:szCs w:val="24"/>
        </w:rPr>
      </w:pPr>
    </w:p>
    <w:p w:rsidR="00562C16" w:rsidRPr="00562C16" w:rsidP="00562C16">
      <w:pPr>
        <w:spacing w:line="480" w:lineRule="auto"/>
        <w:ind w:firstLine="720"/>
        <w:jc w:val="both"/>
        <w:rPr>
          <w:rFonts w:ascii="Times New Roman" w:hAnsi="Times New Roman" w:cs="Times New Roman"/>
          <w:b/>
          <w:sz w:val="24"/>
          <w:szCs w:val="24"/>
        </w:rPr>
      </w:pPr>
    </w:p>
    <w:p w:rsidR="00A62F85" w:rsidRPr="00562C16" w:rsidP="00562C16">
      <w:pPr>
        <w:spacing w:line="480" w:lineRule="auto"/>
        <w:ind w:firstLine="720"/>
        <w:jc w:val="center"/>
        <w:rPr>
          <w:rFonts w:ascii="Times New Roman" w:hAnsi="Times New Roman" w:cs="Times New Roman"/>
          <w:sz w:val="24"/>
          <w:szCs w:val="24"/>
        </w:rPr>
      </w:pPr>
      <w:r w:rsidRPr="00562C16">
        <w:rPr>
          <w:rFonts w:ascii="Times New Roman" w:hAnsi="Times New Roman" w:cs="Times New Roman"/>
          <w:b/>
          <w:sz w:val="24"/>
          <w:szCs w:val="24"/>
        </w:rPr>
        <w:t>INTRODUCTION</w:t>
      </w:r>
    </w:p>
    <w:p w:rsidR="008945FC"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A prison is a building where people are held legally as a way of punishing them for a crime they have done or to be he</w:t>
      </w:r>
      <w:r w:rsidRPr="00562C16" w:rsidR="009A219D">
        <w:rPr>
          <w:rFonts w:ascii="Times New Roman" w:hAnsi="Times New Roman" w:cs="Times New Roman"/>
          <w:sz w:val="24"/>
          <w:szCs w:val="24"/>
        </w:rPr>
        <w:t>ld before they go for trials. Reform is the improvement, advancement</w:t>
      </w:r>
      <w:r w:rsidRPr="00562C16">
        <w:rPr>
          <w:rFonts w:ascii="Times New Roman" w:hAnsi="Times New Roman" w:cs="Times New Roman"/>
          <w:sz w:val="24"/>
          <w:szCs w:val="24"/>
        </w:rPr>
        <w:t xml:space="preserve">, </w:t>
      </w:r>
      <w:r w:rsidRPr="00562C16" w:rsidR="009A219D">
        <w:rPr>
          <w:rFonts w:ascii="Times New Roman" w:hAnsi="Times New Roman" w:cs="Times New Roman"/>
          <w:sz w:val="24"/>
          <w:szCs w:val="24"/>
        </w:rPr>
        <w:t xml:space="preserve">or amendment of something which appears as not anticipated by people. Such issues can be </w:t>
      </w:r>
      <w:r w:rsidRPr="00562C16" w:rsidR="00A62F85">
        <w:rPr>
          <w:rFonts w:ascii="Times New Roman" w:hAnsi="Times New Roman" w:cs="Times New Roman"/>
          <w:sz w:val="24"/>
          <w:szCs w:val="24"/>
        </w:rPr>
        <w:t>considered to be unsatisfactory or corrupt.</w:t>
      </w:r>
      <w:r w:rsidRPr="00562C16">
        <w:rPr>
          <w:rFonts w:ascii="Times New Roman" w:hAnsi="Times New Roman" w:cs="Times New Roman"/>
          <w:sz w:val="24"/>
          <w:szCs w:val="24"/>
        </w:rPr>
        <w:t xml:space="preserve"> On the other hand, prison reform is an effort to try to improve the prisons in terms of conditions, improving the penal sys</w:t>
      </w:r>
      <w:r w:rsidRPr="00562C16">
        <w:rPr>
          <w:rFonts w:ascii="Times New Roman" w:hAnsi="Times New Roman" w:cs="Times New Roman"/>
          <w:sz w:val="24"/>
          <w:szCs w:val="24"/>
        </w:rPr>
        <w:t xml:space="preserve">tem effectiveness, as well as implementing </w:t>
      </w:r>
      <w:r w:rsidRPr="00562C16" w:rsidR="004A4A30">
        <w:rPr>
          <w:rFonts w:ascii="Times New Roman" w:hAnsi="Times New Roman" w:cs="Times New Roman"/>
          <w:sz w:val="24"/>
          <w:szCs w:val="24"/>
        </w:rPr>
        <w:t>incarceration alternatives</w:t>
      </w:r>
      <w:r w:rsidRPr="00562C16" w:rsidR="004A4A30">
        <w:rPr>
          <w:rFonts w:ascii="Times New Roman" w:hAnsi="Times New Roman" w:cs="Times New Roman"/>
          <w:sz w:val="24"/>
          <w:szCs w:val="24"/>
          <w:shd w:val="clear" w:color="auto" w:fill="FFFFFF"/>
        </w:rPr>
        <w:t xml:space="preserve"> (Varner, 2018). </w:t>
      </w:r>
      <w:r w:rsidRPr="00562C16" w:rsidR="00A35EE9">
        <w:rPr>
          <w:rFonts w:ascii="Times New Roman" w:hAnsi="Times New Roman" w:cs="Times New Roman"/>
          <w:sz w:val="24"/>
          <w:szCs w:val="24"/>
        </w:rPr>
        <w:t xml:space="preserve"> Also, prison reforms aim at reattributing, incapacitating, rehabilitation, and deterrence. It is the role of prison reform to ensure that there is enough safety to the public and justice restoration to people who have been impacted by crime due to the generation of a culture that is constructive in the system of our prisons. In a general view, reformers of prisons advanced the certainty that prisons have to be designed as well as run to transform prisoners. Though these </w:t>
      </w:r>
      <w:r w:rsidRPr="00562C16" w:rsidR="00530E41">
        <w:rPr>
          <w:rFonts w:ascii="Times New Roman" w:hAnsi="Times New Roman" w:cs="Times New Roman"/>
          <w:sz w:val="24"/>
          <w:szCs w:val="24"/>
        </w:rPr>
        <w:t>reformers</w:t>
      </w:r>
      <w:r w:rsidRPr="00562C16" w:rsidR="00A35EE9">
        <w:rPr>
          <w:rFonts w:ascii="Times New Roman" w:hAnsi="Times New Roman" w:cs="Times New Roman"/>
          <w:sz w:val="24"/>
          <w:szCs w:val="24"/>
        </w:rPr>
        <w:t xml:space="preserve"> have an idea that was generating and needed to be addressed, their </w:t>
      </w:r>
      <w:r w:rsidRPr="00562C16" w:rsidR="00530E41">
        <w:rPr>
          <w:rFonts w:ascii="Times New Roman" w:hAnsi="Times New Roman" w:cs="Times New Roman"/>
          <w:sz w:val="24"/>
          <w:szCs w:val="24"/>
        </w:rPr>
        <w:t>issue remained dominant for the entire 19</w:t>
      </w:r>
      <w:r w:rsidRPr="00562C16" w:rsidR="00530E41">
        <w:rPr>
          <w:rFonts w:ascii="Times New Roman" w:hAnsi="Times New Roman" w:cs="Times New Roman"/>
          <w:sz w:val="24"/>
          <w:szCs w:val="24"/>
          <w:vertAlign w:val="superscript"/>
        </w:rPr>
        <w:t>th</w:t>
      </w:r>
      <w:r w:rsidRPr="00562C16" w:rsidR="00530E41">
        <w:rPr>
          <w:rFonts w:ascii="Times New Roman" w:hAnsi="Times New Roman" w:cs="Times New Roman"/>
          <w:sz w:val="24"/>
          <w:szCs w:val="24"/>
        </w:rPr>
        <w:t xml:space="preserve"> century.  According to these reformers, prisoners could be transformed/reformed through things such as reflection, hard work, and practising Christian teachings within the prisons. This was anticipated to improve the dignity and integrity of prisoners as well as teaching them the importance of living in Christian ways, and revealing to themselves abo</w:t>
      </w:r>
      <w:r w:rsidRPr="00562C16" w:rsidR="004A4A30">
        <w:rPr>
          <w:rFonts w:ascii="Times New Roman" w:hAnsi="Times New Roman" w:cs="Times New Roman"/>
          <w:sz w:val="24"/>
          <w:szCs w:val="24"/>
        </w:rPr>
        <w:t>ut their capabilities and worth</w:t>
      </w:r>
      <w:r w:rsidRPr="00562C16" w:rsidR="004A4A30">
        <w:rPr>
          <w:rFonts w:ascii="Times New Roman" w:hAnsi="Times New Roman" w:cs="Times New Roman"/>
          <w:sz w:val="24"/>
          <w:szCs w:val="24"/>
          <w:shd w:val="clear" w:color="auto" w:fill="FFFFFF"/>
        </w:rPr>
        <w:t xml:space="preserve"> (Viguerie, 2013).</w:t>
      </w:r>
    </w:p>
    <w:p w:rsidR="008945FC"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Prisons were characterized by hard labour to be reformation. Because prisons were induced to less segregation during the prison sentencing regardless of the type of crime (whether petty or s</w:t>
      </w:r>
      <w:r w:rsidRPr="00562C16">
        <w:rPr>
          <w:rFonts w:ascii="Times New Roman" w:hAnsi="Times New Roman" w:cs="Times New Roman"/>
          <w:sz w:val="24"/>
          <w:szCs w:val="24"/>
        </w:rPr>
        <w:t xml:space="preserve">erious), prisoners were subjected to hard labour. </w:t>
      </w:r>
      <w:r w:rsidRPr="00562C16" w:rsidR="009A219D">
        <w:rPr>
          <w:rFonts w:ascii="Times New Roman" w:hAnsi="Times New Roman" w:cs="Times New Roman"/>
          <w:sz w:val="24"/>
          <w:szCs w:val="24"/>
        </w:rPr>
        <w:t xml:space="preserve">This labour was performed outside the cell of the prisoners with the supervision of a guard. It was ridiculous that prisoners were not allowed to communicate with each other when providing the labour. For instance, many of the </w:t>
      </w:r>
      <w:r w:rsidRPr="00562C16" w:rsidR="009A219D">
        <w:rPr>
          <w:rFonts w:ascii="Times New Roman" w:hAnsi="Times New Roman" w:cs="Times New Roman"/>
          <w:sz w:val="24"/>
          <w:szCs w:val="24"/>
        </w:rPr>
        <w:t xml:space="preserve">prisons were installed with a treadwheel or treadmill. It was assumed to be the prisoners' obligation to walk the wheel, though they did it unwillingly to avoid causing more problems on </w:t>
      </w:r>
      <w:r w:rsidRPr="00562C16" w:rsidR="004A4A30">
        <w:rPr>
          <w:rFonts w:ascii="Times New Roman" w:hAnsi="Times New Roman" w:cs="Times New Roman"/>
          <w:sz w:val="24"/>
          <w:szCs w:val="24"/>
        </w:rPr>
        <w:t>them (</w:t>
      </w:r>
      <w:r w:rsidRPr="00562C16" w:rsidR="004A4A30">
        <w:rPr>
          <w:rFonts w:ascii="Times New Roman" w:hAnsi="Times New Roman" w:cs="Times New Roman"/>
          <w:sz w:val="24"/>
          <w:szCs w:val="24"/>
          <w:shd w:val="clear" w:color="auto" w:fill="FFFFFF"/>
        </w:rPr>
        <w:t>Dagan, and Teles, 2014).</w:t>
      </w:r>
    </w:p>
    <w:p w:rsidR="008945FC"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Before the refor</w:t>
      </w:r>
      <w:r w:rsidRPr="00562C16">
        <w:rPr>
          <w:rFonts w:ascii="Times New Roman" w:hAnsi="Times New Roman" w:cs="Times New Roman"/>
          <w:sz w:val="24"/>
          <w:szCs w:val="24"/>
        </w:rPr>
        <w:t>mation, prisoners were treated in a damply, insanity, over-crowded, and unhealthy manner. It was unfortunate that all prisoners were being mixed without considering their health status, age, and level of crime.  According to Coldbath Fields, Women, men, ch</w:t>
      </w:r>
      <w:r w:rsidRPr="00562C16">
        <w:rPr>
          <w:rFonts w:ascii="Times New Roman" w:hAnsi="Times New Roman" w:cs="Times New Roman"/>
          <w:sz w:val="24"/>
          <w:szCs w:val="24"/>
        </w:rPr>
        <w:t xml:space="preserve">ildren, serious criminals, the insane, debtors, and those who were waiting for the trial were being overcrowded in one prison. This was associated with many critical advanced risks because there could be a high rate of deaths, rape cases, violence, disease </w:t>
      </w:r>
      <w:r w:rsidRPr="00562C16">
        <w:rPr>
          <w:rFonts w:ascii="Times New Roman" w:hAnsi="Times New Roman" w:cs="Times New Roman"/>
          <w:sz w:val="24"/>
          <w:szCs w:val="24"/>
        </w:rPr>
        <w:t xml:space="preserve">outbreaks, and a lack of respect among the prisoners. By this time, each prison was being headed and controlled by the </w:t>
      </w:r>
      <w:r w:rsidRPr="00562C16" w:rsidR="004A4A30">
        <w:rPr>
          <w:rFonts w:ascii="Times New Roman" w:hAnsi="Times New Roman" w:cs="Times New Roman"/>
          <w:sz w:val="24"/>
          <w:szCs w:val="24"/>
        </w:rPr>
        <w:t>goaler</w:t>
      </w:r>
      <w:r w:rsidRPr="00562C16" w:rsidR="004A4A30">
        <w:rPr>
          <w:rFonts w:ascii="Times New Roman" w:hAnsi="Times New Roman" w:cs="Times New Roman"/>
          <w:sz w:val="24"/>
          <w:szCs w:val="24"/>
          <w:shd w:val="clear" w:color="auto" w:fill="FFFFFF"/>
        </w:rPr>
        <w:t xml:space="preserve"> (Macaulay, 2013).</w:t>
      </w:r>
      <w:r w:rsidRPr="00562C16" w:rsidR="004A4A30">
        <w:rPr>
          <w:rFonts w:ascii="Times New Roman" w:hAnsi="Times New Roman" w:cs="Times New Roman"/>
          <w:sz w:val="24"/>
          <w:szCs w:val="24"/>
        </w:rPr>
        <w:t xml:space="preserve"> </w:t>
      </w:r>
      <w:r w:rsidRPr="00562C16">
        <w:rPr>
          <w:rFonts w:ascii="Times New Roman" w:hAnsi="Times New Roman" w:cs="Times New Roman"/>
          <w:sz w:val="24"/>
          <w:szCs w:val="24"/>
        </w:rPr>
        <w:t>Goalers made their own rules which enhanced their day-to-day control of the prisons and their activities. This r</w:t>
      </w:r>
      <w:r w:rsidRPr="00562C16">
        <w:rPr>
          <w:rFonts w:ascii="Times New Roman" w:hAnsi="Times New Roman" w:cs="Times New Roman"/>
          <w:sz w:val="24"/>
          <w:szCs w:val="24"/>
        </w:rPr>
        <w:t>esulted in adverse conditions in the prisons because the laws were being based according to the will of the person who was heading the prison. It was a clear implication that justice in prisons was rarely upheld a factor which led to more suicide cases and</w:t>
      </w:r>
      <w:r w:rsidRPr="00562C16">
        <w:rPr>
          <w:rFonts w:ascii="Times New Roman" w:hAnsi="Times New Roman" w:cs="Times New Roman"/>
          <w:sz w:val="24"/>
          <w:szCs w:val="24"/>
        </w:rPr>
        <w:t xml:space="preserve"> overcrowding because inmates could remain in prison for an extra period than it was anticipated and directed by those day </w:t>
      </w:r>
      <w:r w:rsidRPr="00562C16" w:rsidR="004A4A30">
        <w:rPr>
          <w:rFonts w:ascii="Times New Roman" w:hAnsi="Times New Roman" w:cs="Times New Roman"/>
          <w:sz w:val="24"/>
          <w:szCs w:val="24"/>
        </w:rPr>
        <w:t>court ruling system</w:t>
      </w:r>
      <w:r w:rsidRPr="00562C16" w:rsidR="004A4A30">
        <w:rPr>
          <w:rFonts w:ascii="Times New Roman" w:hAnsi="Times New Roman" w:cs="Times New Roman"/>
          <w:sz w:val="24"/>
          <w:szCs w:val="24"/>
          <w:shd w:val="clear" w:color="auto" w:fill="FFFFFF"/>
        </w:rPr>
        <w:t xml:space="preserve"> (Gottschalk, 2016). </w:t>
      </w:r>
    </w:p>
    <w:p w:rsidR="008945FC"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Prison reform was</w:t>
      </w:r>
      <w:r w:rsidRPr="00562C16" w:rsidR="00530E41">
        <w:rPr>
          <w:rFonts w:ascii="Times New Roman" w:hAnsi="Times New Roman" w:cs="Times New Roman"/>
          <w:sz w:val="24"/>
          <w:szCs w:val="24"/>
        </w:rPr>
        <w:t xml:space="preserve"> started by a social reformer by name Dorothea Dix in </w:t>
      </w:r>
      <w:r w:rsidRPr="00562C16">
        <w:rPr>
          <w:rFonts w:ascii="Times New Roman" w:hAnsi="Times New Roman" w:cs="Times New Roman"/>
          <w:sz w:val="24"/>
          <w:szCs w:val="24"/>
        </w:rPr>
        <w:t>1802</w:t>
      </w:r>
      <w:r w:rsidRPr="00562C16" w:rsidR="00530E41">
        <w:rPr>
          <w:rFonts w:ascii="Times New Roman" w:hAnsi="Times New Roman" w:cs="Times New Roman"/>
          <w:sz w:val="24"/>
          <w:szCs w:val="24"/>
        </w:rPr>
        <w:t xml:space="preserve">-1887. Dorothea ran campaigns advocating for </w:t>
      </w:r>
      <w:r w:rsidRPr="00562C16">
        <w:rPr>
          <w:rFonts w:ascii="Times New Roman" w:hAnsi="Times New Roman" w:cs="Times New Roman"/>
          <w:sz w:val="24"/>
          <w:szCs w:val="24"/>
        </w:rPr>
        <w:t>the improvement of conditions for people who were suffering from mental illnesses. At the onset of the 1840s, Dorothea Dix toured all through the United States, whereby he visited hospitals, poor houses, and more so prisons to e</w:t>
      </w:r>
      <w:r w:rsidRPr="00562C16">
        <w:rPr>
          <w:rFonts w:ascii="Times New Roman" w:hAnsi="Times New Roman" w:cs="Times New Roman"/>
          <w:sz w:val="24"/>
          <w:szCs w:val="24"/>
        </w:rPr>
        <w:t>xpose the horrifying treatment which was being offered to people suffering from mental illness. At this point, prisons were considered not to be hygienic and are unregulated. This was attributed to the violent convicts who were being housed</w:t>
      </w:r>
      <w:r w:rsidRPr="00562C16" w:rsidR="00A62F85">
        <w:rPr>
          <w:rFonts w:ascii="Times New Roman" w:hAnsi="Times New Roman" w:cs="Times New Roman"/>
          <w:sz w:val="24"/>
          <w:szCs w:val="24"/>
        </w:rPr>
        <w:t xml:space="preserve"> </w:t>
      </w:r>
      <w:r w:rsidRPr="00562C16">
        <w:rPr>
          <w:rFonts w:ascii="Times New Roman" w:hAnsi="Times New Roman" w:cs="Times New Roman"/>
          <w:sz w:val="24"/>
          <w:szCs w:val="24"/>
        </w:rPr>
        <w:t>together with p</w:t>
      </w:r>
      <w:r w:rsidRPr="00562C16">
        <w:rPr>
          <w:rFonts w:ascii="Times New Roman" w:hAnsi="Times New Roman" w:cs="Times New Roman"/>
          <w:sz w:val="24"/>
          <w:szCs w:val="24"/>
        </w:rPr>
        <w:t xml:space="preserve">eople having a mental illness.  In this </w:t>
      </w:r>
      <w:r w:rsidRPr="00562C16">
        <w:rPr>
          <w:rFonts w:ascii="Times New Roman" w:hAnsi="Times New Roman" w:cs="Times New Roman"/>
          <w:sz w:val="24"/>
          <w:szCs w:val="24"/>
        </w:rPr>
        <w:t xml:space="preserve">situation, inmates were subjected to whims as well as brutalities of those who were being jailed. </w:t>
      </w:r>
      <w:r w:rsidRPr="00562C16" w:rsidR="008F62C8">
        <w:rPr>
          <w:rFonts w:ascii="Times New Roman" w:hAnsi="Times New Roman" w:cs="Times New Roman"/>
          <w:sz w:val="24"/>
          <w:szCs w:val="24"/>
        </w:rPr>
        <w:t xml:space="preserve">As an outcome of efforts that were made by Dorothea, there emerged preservation of funds. These funds were goaled to implement transformations by expanding the condition of hospitals dealing </w:t>
      </w:r>
      <w:r w:rsidRPr="00562C16" w:rsidR="004A4A30">
        <w:rPr>
          <w:rFonts w:ascii="Times New Roman" w:hAnsi="Times New Roman" w:cs="Times New Roman"/>
          <w:sz w:val="24"/>
          <w:szCs w:val="24"/>
        </w:rPr>
        <w:t>with mental cases in Worcester</w:t>
      </w:r>
      <w:r w:rsidRPr="00562C16" w:rsidR="004A4A30">
        <w:rPr>
          <w:rFonts w:ascii="Times New Roman" w:hAnsi="Times New Roman" w:cs="Times New Roman"/>
          <w:sz w:val="24"/>
          <w:szCs w:val="24"/>
          <w:shd w:val="clear" w:color="auto" w:fill="FFFFFF"/>
        </w:rPr>
        <w:t xml:space="preserve"> (Landsberg, 2014).</w:t>
      </w:r>
    </w:p>
    <w:p w:rsidR="00530E41" w:rsidRPr="00562C16" w:rsidP="00562C16">
      <w:pPr>
        <w:spacing w:line="480" w:lineRule="auto"/>
        <w:ind w:firstLine="720"/>
        <w:jc w:val="center"/>
        <w:rPr>
          <w:rFonts w:ascii="Times New Roman" w:hAnsi="Times New Roman" w:cs="Times New Roman"/>
          <w:b/>
          <w:sz w:val="24"/>
          <w:szCs w:val="24"/>
        </w:rPr>
      </w:pPr>
      <w:r w:rsidRPr="00562C16">
        <w:rPr>
          <w:rFonts w:ascii="Times New Roman" w:hAnsi="Times New Roman" w:cs="Times New Roman"/>
          <w:b/>
          <w:sz w:val="24"/>
          <w:szCs w:val="24"/>
        </w:rPr>
        <w:t>BACKGROUND</w:t>
      </w:r>
    </w:p>
    <w:p w:rsidR="00A62F85"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The United States was characterized by severing punishments during the colonial time. There were uncouth orders which were being made during the colonial time.  For instance, in 1736, Massachusetts ordered for fining and whipping of a thief who was being co</w:t>
      </w:r>
      <w:r w:rsidRPr="00562C16">
        <w:rPr>
          <w:rFonts w:ascii="Times New Roman" w:hAnsi="Times New Roman" w:cs="Times New Roman"/>
          <w:sz w:val="24"/>
          <w:szCs w:val="24"/>
        </w:rPr>
        <w:t xml:space="preserve">nvicted for the first time. </w:t>
      </w:r>
      <w:r w:rsidRPr="00562C16" w:rsidR="006A45D6">
        <w:rPr>
          <w:rFonts w:ascii="Times New Roman" w:hAnsi="Times New Roman" w:cs="Times New Roman"/>
          <w:sz w:val="24"/>
          <w:szCs w:val="24"/>
        </w:rPr>
        <w:t>Secondly, the thief was asked to pay damages which were terrible, to sit upon gallows for one hour having a snare around his neck and then to be given thirty stripes. The thief was supposed to be hanged if he committed another mistake. This implementation was chaotic because there was a lack of a police system that was effective. Also, judges were not allowed to convict if they alleged that the punishment being imposed on people was excess.  Moreover, there were local jails which were mainly established to accommodate people who were waiting to be tried or to be punis</w:t>
      </w:r>
      <w:r w:rsidRPr="00562C16" w:rsidR="004A4A30">
        <w:rPr>
          <w:rFonts w:ascii="Times New Roman" w:hAnsi="Times New Roman" w:cs="Times New Roman"/>
          <w:sz w:val="24"/>
          <w:szCs w:val="24"/>
        </w:rPr>
        <w:t>hed and those who were in debt</w:t>
      </w:r>
      <w:r w:rsidRPr="00562C16" w:rsidR="004A4A30">
        <w:rPr>
          <w:rFonts w:ascii="Times New Roman" w:hAnsi="Times New Roman" w:cs="Times New Roman"/>
          <w:sz w:val="24"/>
          <w:szCs w:val="24"/>
          <w:shd w:val="clear" w:color="auto" w:fill="FFFFFF"/>
        </w:rPr>
        <w:t xml:space="preserve"> (Varner, 2018).</w:t>
      </w:r>
    </w:p>
    <w:p w:rsidR="006A45D6"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 xml:space="preserve">After independence, many criminal punishment acts were amended by the states. For example, there was an elimination of the death penalty on burglary and robbery by Pennsylvania in 1786. Moreover, </w:t>
      </w:r>
      <w:r w:rsidR="00562C16">
        <w:rPr>
          <w:rFonts w:ascii="Times New Roman" w:hAnsi="Times New Roman" w:cs="Times New Roman"/>
          <w:sz w:val="24"/>
          <w:szCs w:val="24"/>
        </w:rPr>
        <w:t xml:space="preserve">it </w:t>
      </w:r>
      <w:r w:rsidRPr="00562C16">
        <w:rPr>
          <w:rFonts w:ascii="Times New Roman" w:hAnsi="Times New Roman" w:cs="Times New Roman"/>
          <w:sz w:val="24"/>
          <w:szCs w:val="24"/>
        </w:rPr>
        <w:t xml:space="preserve">made other eliminations in 1794, which advocated that the </w:t>
      </w:r>
      <w:r w:rsidRPr="00562C16">
        <w:rPr>
          <w:rFonts w:ascii="Times New Roman" w:hAnsi="Times New Roman" w:cs="Times New Roman"/>
          <w:sz w:val="24"/>
          <w:szCs w:val="24"/>
        </w:rPr>
        <w:t xml:space="preserve">death penalty was only to apply to murders of first degrees. This made other states to take the same step. They all advocated </w:t>
      </w:r>
      <w:r w:rsidRPr="00562C16" w:rsidR="00E15D2D">
        <w:rPr>
          <w:rFonts w:ascii="Times New Roman" w:hAnsi="Times New Roman" w:cs="Times New Roman"/>
          <w:sz w:val="24"/>
          <w:szCs w:val="24"/>
        </w:rPr>
        <w:t>that in</w:t>
      </w:r>
      <w:r w:rsidRPr="00562C16">
        <w:rPr>
          <w:rFonts w:ascii="Times New Roman" w:hAnsi="Times New Roman" w:cs="Times New Roman"/>
          <w:sz w:val="24"/>
          <w:szCs w:val="24"/>
        </w:rPr>
        <w:t xml:space="preserve"> every </w:t>
      </w:r>
      <w:r w:rsidRPr="00562C16" w:rsidR="00E15D2D">
        <w:rPr>
          <w:rFonts w:ascii="Times New Roman" w:hAnsi="Times New Roman" w:cs="Times New Roman"/>
          <w:sz w:val="24"/>
          <w:szCs w:val="24"/>
        </w:rPr>
        <w:t>case</w:t>
      </w:r>
      <w:r w:rsidRPr="00562C16">
        <w:rPr>
          <w:rFonts w:ascii="Times New Roman" w:hAnsi="Times New Roman" w:cs="Times New Roman"/>
          <w:sz w:val="24"/>
          <w:szCs w:val="24"/>
        </w:rPr>
        <w:t xml:space="preserve">, the response to what substitute penalties should be enforced was </w:t>
      </w:r>
      <w:r w:rsidRPr="00562C16" w:rsidR="00E15D2D">
        <w:rPr>
          <w:rFonts w:ascii="Times New Roman" w:hAnsi="Times New Roman" w:cs="Times New Roman"/>
          <w:sz w:val="24"/>
          <w:szCs w:val="24"/>
        </w:rPr>
        <w:t xml:space="preserve">incarceration. In addition, Pennsylvania changed its old jail which was used to held people waiting for convictions into a prison of the state. On the other side, states like New York </w:t>
      </w:r>
      <w:r w:rsidRPr="00562C16" w:rsidR="00E15D2D">
        <w:rPr>
          <w:rFonts w:ascii="Times New Roman" w:hAnsi="Times New Roman" w:cs="Times New Roman"/>
          <w:sz w:val="24"/>
          <w:szCs w:val="24"/>
        </w:rPr>
        <w:t xml:space="preserve">constructed Newgate prison at a village called Greenwich, and then it was followed by other states.  Unfortunate, faith in the effectiveness of lawful reform has declined by 1820. This was followed by loss of discernible effects on the equal of </w:t>
      </w:r>
      <w:r w:rsidRPr="00562C16" w:rsidR="00685084">
        <w:rPr>
          <w:rFonts w:ascii="Times New Roman" w:hAnsi="Times New Roman" w:cs="Times New Roman"/>
          <w:sz w:val="24"/>
          <w:szCs w:val="24"/>
        </w:rPr>
        <w:t xml:space="preserve">prisons as well as crimes </w:t>
      </w:r>
      <w:r w:rsidRPr="00562C16" w:rsidR="00E15D2D">
        <w:rPr>
          <w:rFonts w:ascii="Times New Roman" w:hAnsi="Times New Roman" w:cs="Times New Roman"/>
          <w:sz w:val="24"/>
          <w:szCs w:val="24"/>
        </w:rPr>
        <w:t xml:space="preserve">due to changes in statutes. </w:t>
      </w:r>
      <w:r w:rsidRPr="00562C16" w:rsidR="00685084">
        <w:rPr>
          <w:rFonts w:ascii="Times New Roman" w:hAnsi="Times New Roman" w:cs="Times New Roman"/>
          <w:sz w:val="24"/>
          <w:szCs w:val="24"/>
        </w:rPr>
        <w:t xml:space="preserve"> This made was characterized by the share of large rooms by the prisoners as well as booty, which included alcohol which had become riotous, and people </w:t>
      </w:r>
      <w:r w:rsidRPr="00562C16" w:rsidR="004A4A30">
        <w:rPr>
          <w:rFonts w:ascii="Times New Roman" w:hAnsi="Times New Roman" w:cs="Times New Roman"/>
          <w:sz w:val="24"/>
          <w:szCs w:val="24"/>
        </w:rPr>
        <w:t>got prone to escapes</w:t>
      </w:r>
      <w:r w:rsidRPr="00562C16" w:rsidR="004A4A30">
        <w:rPr>
          <w:rFonts w:ascii="Times New Roman" w:hAnsi="Times New Roman" w:cs="Times New Roman"/>
          <w:sz w:val="24"/>
          <w:szCs w:val="24"/>
          <w:shd w:val="clear" w:color="auto" w:fill="FFFFFF"/>
        </w:rPr>
        <w:t xml:space="preserve"> (Landsberg, 2014).</w:t>
      </w:r>
    </w:p>
    <w:p w:rsidR="00685084" w:rsidRPr="00562C16" w:rsidP="00562C16">
      <w:pPr>
        <w:spacing w:line="480" w:lineRule="auto"/>
        <w:ind w:firstLine="720"/>
        <w:jc w:val="center"/>
        <w:rPr>
          <w:rFonts w:ascii="Times New Roman" w:hAnsi="Times New Roman" w:cs="Times New Roman"/>
          <w:b/>
          <w:sz w:val="24"/>
          <w:szCs w:val="24"/>
        </w:rPr>
      </w:pPr>
      <w:r w:rsidRPr="00562C16">
        <w:rPr>
          <w:rFonts w:ascii="Times New Roman" w:hAnsi="Times New Roman" w:cs="Times New Roman"/>
          <w:b/>
          <w:sz w:val="24"/>
          <w:szCs w:val="24"/>
        </w:rPr>
        <w:t>BRIEF STATEMENT OF THE PROBLEM</w:t>
      </w:r>
    </w:p>
    <w:p w:rsidR="00685084"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New York development of the Aubum system, which was used to confine prisoners in different cells. In this, pri</w:t>
      </w:r>
      <w:r w:rsidRPr="00562C16">
        <w:rPr>
          <w:rFonts w:ascii="Times New Roman" w:hAnsi="Times New Roman" w:cs="Times New Roman"/>
          <w:sz w:val="24"/>
          <w:szCs w:val="24"/>
        </w:rPr>
        <w:t xml:space="preserve">soners were not allowed to talk when eating or when they are working together. These rules were implemented both in </w:t>
      </w:r>
      <w:r w:rsidRPr="00562C16" w:rsidR="007D7D56">
        <w:rPr>
          <w:rFonts w:ascii="Times New Roman" w:hAnsi="Times New Roman" w:cs="Times New Roman"/>
          <w:sz w:val="24"/>
          <w:szCs w:val="24"/>
        </w:rPr>
        <w:t>Sing Sing at Ossining and Aubum State prisons to rehabilitate prisoners.  According to the reformers, the penitentiary was considered as a model that was serving the school and the family, and more importantly, the plan was adopted by all states. The fame of the system then spread such that it attracted visitors like de Tocqueville, the author of Democracy in America, who came to see the prisoners.</w:t>
      </w:r>
    </w:p>
    <w:p w:rsidR="007D7D56"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 xml:space="preserve">Despite these improvements, the issue of overcrowding raised again in the 1860s. This was caused by the </w:t>
      </w:r>
      <w:r w:rsidRPr="00562C16" w:rsidR="008B73E1">
        <w:rPr>
          <w:rFonts w:ascii="Times New Roman" w:hAnsi="Times New Roman" w:cs="Times New Roman"/>
          <w:sz w:val="24"/>
          <w:szCs w:val="24"/>
        </w:rPr>
        <w:t>lengthy sentences which were being given in cases of crimes that were violent, regardless of increasing strictness in the prisons and frequent harsh ways of suppressing and off-putting prisoners. This was also caused by the alarming number of new prisoners, who were immigrants.</w:t>
      </w:r>
    </w:p>
    <w:p w:rsidR="008B73E1" w:rsidRPr="00562C16" w:rsidP="00562C16">
      <w:pPr>
        <w:spacing w:line="480" w:lineRule="auto"/>
        <w:ind w:firstLine="720"/>
        <w:jc w:val="center"/>
        <w:rPr>
          <w:rFonts w:ascii="Times New Roman" w:hAnsi="Times New Roman" w:cs="Times New Roman"/>
          <w:b/>
          <w:sz w:val="24"/>
          <w:szCs w:val="24"/>
        </w:rPr>
      </w:pPr>
      <w:r w:rsidRPr="00562C16">
        <w:rPr>
          <w:rFonts w:ascii="Times New Roman" w:hAnsi="Times New Roman" w:cs="Times New Roman"/>
          <w:b/>
          <w:sz w:val="24"/>
          <w:szCs w:val="24"/>
        </w:rPr>
        <w:t>SIGNIFICANCE OF THE STUDY</w:t>
      </w:r>
    </w:p>
    <w:p w:rsidR="008B73E1"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 xml:space="preserve">Prison reforms help in considering the rights of humans. </w:t>
      </w:r>
      <w:r w:rsidRPr="00562C16" w:rsidR="0001574B">
        <w:rPr>
          <w:rFonts w:ascii="Times New Roman" w:hAnsi="Times New Roman" w:cs="Times New Roman"/>
          <w:sz w:val="24"/>
          <w:szCs w:val="24"/>
        </w:rPr>
        <w:t xml:space="preserve">For instance, a sentence of imprisonment does not entail the margins of the human rights of others, with the concession of </w:t>
      </w:r>
      <w:r w:rsidRPr="00562C16" w:rsidR="0001574B">
        <w:rPr>
          <w:rFonts w:ascii="Times New Roman" w:hAnsi="Times New Roman" w:cs="Times New Roman"/>
          <w:sz w:val="24"/>
          <w:szCs w:val="24"/>
        </w:rPr>
        <w:t xml:space="preserve">those that are restricted naturally. Therefore, prison reforms have ensured that the human rights of prisoners are considered and increasing their social reintegration prospects. Additionally, prison reforms have enhanced the public health of people in prisons.  Prisons are known for having implications of health which are serious. This has led to the deterioration of </w:t>
      </w:r>
      <w:r w:rsidRPr="00562C16" w:rsidR="00F82219">
        <w:rPr>
          <w:rFonts w:ascii="Times New Roman" w:hAnsi="Times New Roman" w:cs="Times New Roman"/>
          <w:sz w:val="24"/>
          <w:szCs w:val="24"/>
        </w:rPr>
        <w:t>prisoners’</w:t>
      </w:r>
      <w:r w:rsidRPr="00562C16" w:rsidR="0001574B">
        <w:rPr>
          <w:rFonts w:ascii="Times New Roman" w:hAnsi="Times New Roman" w:cs="Times New Roman"/>
          <w:sz w:val="24"/>
          <w:szCs w:val="24"/>
        </w:rPr>
        <w:t xml:space="preserve"> health conditions because of the poor nutrition, imperfect </w:t>
      </w:r>
      <w:r w:rsidRPr="00562C16" w:rsidR="00F82219">
        <w:rPr>
          <w:rFonts w:ascii="Times New Roman" w:hAnsi="Times New Roman" w:cs="Times New Roman"/>
          <w:sz w:val="24"/>
          <w:szCs w:val="24"/>
        </w:rPr>
        <w:t xml:space="preserve">access to air which is fresh, yet they are overcrowded and inadequate sanitation.  Imprisonments have led to relationships disruptions and weakening of social unity. This is because the maintenance of social solidarity is based on relationships that last for a long time. Prison reforms have improved these detrimental social impacts by monitoring the duration of prison sentences as well as emphasizing fines so as to give freedom to </w:t>
      </w:r>
      <w:r w:rsidRPr="00562C16" w:rsidR="004A4A30">
        <w:rPr>
          <w:rFonts w:ascii="Times New Roman" w:hAnsi="Times New Roman" w:cs="Times New Roman"/>
          <w:sz w:val="24"/>
          <w:szCs w:val="24"/>
        </w:rPr>
        <w:t>those who convict petty crimes</w:t>
      </w:r>
      <w:r w:rsidRPr="00562C16" w:rsidR="004A4A30">
        <w:rPr>
          <w:rFonts w:ascii="Times New Roman" w:hAnsi="Times New Roman" w:cs="Times New Roman"/>
          <w:sz w:val="24"/>
          <w:szCs w:val="24"/>
          <w:shd w:val="clear" w:color="auto" w:fill="FFFFFF"/>
        </w:rPr>
        <w:t xml:space="preserve"> (Viguerie, 2013).</w:t>
      </w:r>
    </w:p>
    <w:p w:rsidR="009774E4" w:rsidRPr="00562C16" w:rsidP="00562C16">
      <w:pPr>
        <w:spacing w:line="480" w:lineRule="auto"/>
        <w:ind w:firstLine="720"/>
        <w:jc w:val="center"/>
        <w:rPr>
          <w:rFonts w:ascii="Times New Roman" w:hAnsi="Times New Roman" w:cs="Times New Roman"/>
          <w:b/>
          <w:sz w:val="24"/>
          <w:szCs w:val="24"/>
        </w:rPr>
      </w:pPr>
      <w:r w:rsidRPr="00562C16">
        <w:rPr>
          <w:rFonts w:ascii="Times New Roman" w:hAnsi="Times New Roman" w:cs="Times New Roman"/>
          <w:b/>
          <w:sz w:val="24"/>
          <w:szCs w:val="24"/>
        </w:rPr>
        <w:t>IMPLICATIONS FOR SOCIAL WORK PRACTICES AND POLICY</w:t>
      </w:r>
    </w:p>
    <w:p w:rsidR="00F82219"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 xml:space="preserve">Social work has gradually evolved to be a vital component of the criminal justice system </w:t>
      </w:r>
      <w:r w:rsidRPr="00562C16" w:rsidR="009774E4">
        <w:rPr>
          <w:rFonts w:ascii="Times New Roman" w:hAnsi="Times New Roman" w:cs="Times New Roman"/>
          <w:sz w:val="24"/>
          <w:szCs w:val="24"/>
        </w:rPr>
        <w:t>of many countries, such as the United States. According to prison reforms, it is a clear indication that still, prisons need more transformations. For example, there can be an introduction to health institutions in every prison, despite how small the prison is.  Also, prisons need to administer better nutrition to their inmates and well as creating awareness on the signs and symptoms of common disease outbreaks. To attain this, the correctional services should collaborate with organizations such as NGOs to work on the health and safety of their inmates.
</w:t>
      </w:r>
    </w:p>
    <w:p w:rsidR="009774E4"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 xml:space="preserve">Social work </w:t>
      </w:r>
      <w:r w:rsidRPr="00562C16" w:rsidR="00840EE9">
        <w:rPr>
          <w:rFonts w:ascii="Times New Roman" w:hAnsi="Times New Roman" w:cs="Times New Roman"/>
          <w:sz w:val="24"/>
          <w:szCs w:val="24"/>
        </w:rPr>
        <w:t xml:space="preserve">has greatly promoted social justice in many countries through the provision of shelter. </w:t>
      </w:r>
      <w:r w:rsidRPr="00562C16" w:rsidR="008B45EB">
        <w:rPr>
          <w:rFonts w:ascii="Times New Roman" w:hAnsi="Times New Roman" w:cs="Times New Roman"/>
          <w:sz w:val="24"/>
          <w:szCs w:val="24"/>
        </w:rPr>
        <w:t xml:space="preserve">This has been witnessed through the help of some correctional movements and some charity groups. In the United States, there has been the construction of wards in correctional institutions. This has enabled the health of many prisoners to get confined and have better lives. </w:t>
      </w:r>
      <w:r w:rsidRPr="00562C16" w:rsidR="008B45EB">
        <w:rPr>
          <w:rFonts w:ascii="Times New Roman" w:hAnsi="Times New Roman" w:cs="Times New Roman"/>
          <w:sz w:val="24"/>
          <w:szCs w:val="24"/>
        </w:rPr>
        <w:t>Besides, correctional movements have shown interest and care by reforming prisons through the construction of many rooms to allow separation of prisoners according to their ages, gender,</w:t>
      </w:r>
      <w:r w:rsidRPr="00562C16" w:rsidR="00562C16">
        <w:rPr>
          <w:rFonts w:ascii="Times New Roman" w:hAnsi="Times New Roman" w:cs="Times New Roman"/>
          <w:sz w:val="24"/>
          <w:szCs w:val="24"/>
        </w:rPr>
        <w:t xml:space="preserve"> health, and level of criminals</w:t>
      </w:r>
      <w:r w:rsidRPr="00562C16" w:rsidR="00562C16">
        <w:rPr>
          <w:rFonts w:ascii="Times New Roman" w:hAnsi="Times New Roman" w:cs="Times New Roman"/>
          <w:sz w:val="24"/>
          <w:szCs w:val="24"/>
          <w:shd w:val="clear" w:color="auto" w:fill="FFFFFF"/>
        </w:rPr>
        <w:t xml:space="preserve"> (Landsberg, 2014)</w:t>
      </w:r>
    </w:p>
    <w:p w:rsidR="008B45EB" w:rsidRPr="00562C16" w:rsidP="00562C16">
      <w:pPr>
        <w:spacing w:line="480" w:lineRule="auto"/>
        <w:ind w:firstLine="720"/>
        <w:jc w:val="both"/>
        <w:rPr>
          <w:rFonts w:ascii="Times New Roman" w:hAnsi="Times New Roman" w:cs="Times New Roman"/>
          <w:sz w:val="24"/>
          <w:szCs w:val="24"/>
        </w:rPr>
      </w:pPr>
      <w:r w:rsidRPr="00562C16">
        <w:rPr>
          <w:rFonts w:ascii="Times New Roman" w:hAnsi="Times New Roman" w:cs="Times New Roman"/>
          <w:sz w:val="24"/>
          <w:szCs w:val="24"/>
        </w:rPr>
        <w:t xml:space="preserve">In the United States, </w:t>
      </w:r>
      <w:r w:rsidRPr="00562C16" w:rsidR="0054171A">
        <w:rPr>
          <w:rFonts w:ascii="Times New Roman" w:hAnsi="Times New Roman" w:cs="Times New Roman"/>
          <w:sz w:val="24"/>
          <w:szCs w:val="24"/>
        </w:rPr>
        <w:t>social work groups have</w:t>
      </w:r>
      <w:r w:rsidRPr="00562C16">
        <w:rPr>
          <w:rFonts w:ascii="Times New Roman" w:hAnsi="Times New Roman" w:cs="Times New Roman"/>
          <w:sz w:val="24"/>
          <w:szCs w:val="24"/>
        </w:rPr>
        <w:t xml:space="preserve"> shown their empathy on the reformation of prisons by providing rehabilitation centres </w:t>
      </w:r>
      <w:r w:rsidRPr="00562C16" w:rsidR="0054171A">
        <w:rPr>
          <w:rFonts w:ascii="Times New Roman" w:hAnsi="Times New Roman" w:cs="Times New Roman"/>
          <w:sz w:val="24"/>
          <w:szCs w:val="24"/>
        </w:rPr>
        <w:t xml:space="preserve">for prisoners. This was aimed to help to generate better and enriched characters when released back to society. Never the less, prison reformation has been manifested to be of much help through social work by advocating for the rights of prisoners. This has given better sentencing of law offenders as well as valuing the worth of prisoners' life by eliminating death penalties in many and minor crimes. </w:t>
      </w:r>
      <w:r w:rsidRPr="00562C16">
        <w:rPr>
          <w:rFonts w:ascii="Times New Roman" w:hAnsi="Times New Roman" w:cs="Times New Roman"/>
          <w:sz w:val="24"/>
          <w:szCs w:val="24"/>
        </w:rPr>
        <w:t xml:space="preserve"> </w:t>
      </w:r>
      <w:r w:rsidRPr="00562C16" w:rsidR="0054171A">
        <w:rPr>
          <w:rFonts w:ascii="Times New Roman" w:hAnsi="Times New Roman" w:cs="Times New Roman"/>
          <w:sz w:val="24"/>
          <w:szCs w:val="24"/>
        </w:rPr>
        <w:t>In summation, prison reform has played a major role in the nation. It is through prison reforms that every individual is alleged to equal rights and polices before the law. Besides, freedom and safety among prisoners have been adhered to regardless of race and gender.</w:t>
      </w:r>
    </w:p>
    <w:p w:rsidR="0054171A" w:rsidRPr="00562C16" w:rsidP="00562C16">
      <w:pPr>
        <w:spacing w:line="480" w:lineRule="auto"/>
        <w:ind w:firstLine="720"/>
        <w:jc w:val="both"/>
        <w:rPr>
          <w:rFonts w:ascii="Times New Roman" w:hAnsi="Times New Roman" w:cs="Times New Roman"/>
          <w:sz w:val="24"/>
          <w:szCs w:val="24"/>
        </w:rPr>
      </w:pPr>
    </w:p>
    <w:p w:rsidR="0054171A" w:rsidRPr="00562C16" w:rsidP="00562C16">
      <w:pPr>
        <w:spacing w:line="480" w:lineRule="auto"/>
        <w:ind w:firstLine="720"/>
        <w:jc w:val="both"/>
        <w:rPr>
          <w:rFonts w:ascii="Times New Roman" w:hAnsi="Times New Roman" w:cs="Times New Roman"/>
          <w:sz w:val="24"/>
          <w:szCs w:val="24"/>
        </w:rPr>
      </w:pPr>
    </w:p>
    <w:p w:rsidR="0054171A" w:rsidRPr="00562C16" w:rsidP="00562C16">
      <w:pPr>
        <w:spacing w:line="480" w:lineRule="auto"/>
        <w:ind w:firstLine="720"/>
        <w:jc w:val="both"/>
        <w:rPr>
          <w:rFonts w:ascii="Times New Roman" w:hAnsi="Times New Roman" w:cs="Times New Roman"/>
          <w:sz w:val="24"/>
          <w:szCs w:val="24"/>
        </w:rPr>
      </w:pPr>
    </w:p>
    <w:p w:rsidR="0054171A" w:rsidP="00562C16">
      <w:pPr>
        <w:spacing w:line="480" w:lineRule="auto"/>
        <w:ind w:firstLine="720"/>
        <w:jc w:val="both"/>
        <w:rPr>
          <w:rFonts w:ascii="Times New Roman" w:hAnsi="Times New Roman" w:cs="Times New Roman"/>
          <w:sz w:val="24"/>
          <w:szCs w:val="24"/>
        </w:rPr>
      </w:pPr>
    </w:p>
    <w:p w:rsidR="00562C16" w:rsidP="00562C16">
      <w:pPr>
        <w:spacing w:line="480" w:lineRule="auto"/>
        <w:ind w:firstLine="720"/>
        <w:jc w:val="both"/>
        <w:rPr>
          <w:rFonts w:ascii="Times New Roman" w:hAnsi="Times New Roman" w:cs="Times New Roman"/>
          <w:sz w:val="24"/>
          <w:szCs w:val="24"/>
        </w:rPr>
      </w:pPr>
    </w:p>
    <w:p w:rsidR="00562C16" w:rsidP="00562C16">
      <w:pPr>
        <w:spacing w:line="480" w:lineRule="auto"/>
        <w:ind w:firstLine="720"/>
        <w:jc w:val="both"/>
        <w:rPr>
          <w:rFonts w:ascii="Times New Roman" w:hAnsi="Times New Roman" w:cs="Times New Roman"/>
          <w:sz w:val="24"/>
          <w:szCs w:val="24"/>
        </w:rPr>
      </w:pPr>
    </w:p>
    <w:p w:rsidR="00562C16" w:rsidP="00562C16">
      <w:pPr>
        <w:spacing w:line="480" w:lineRule="auto"/>
        <w:ind w:firstLine="720"/>
        <w:jc w:val="both"/>
        <w:rPr>
          <w:rFonts w:ascii="Times New Roman" w:hAnsi="Times New Roman" w:cs="Times New Roman"/>
          <w:sz w:val="24"/>
          <w:szCs w:val="24"/>
        </w:rPr>
      </w:pPr>
    </w:p>
    <w:p w:rsidR="006A3532" w:rsidRPr="00562C16" w:rsidP="00562C16">
      <w:pPr>
        <w:spacing w:line="480" w:lineRule="auto"/>
        <w:ind w:firstLine="720"/>
        <w:jc w:val="both"/>
        <w:rPr>
          <w:rFonts w:ascii="Times New Roman" w:hAnsi="Times New Roman" w:cs="Times New Roman"/>
          <w:sz w:val="24"/>
          <w:szCs w:val="24"/>
        </w:rPr>
      </w:pPr>
      <w:bookmarkStart w:id="0" w:name="_GoBack"/>
      <w:bookmarkEnd w:id="0"/>
    </w:p>
    <w:p w:rsidR="0054171A" w:rsidRPr="00562C16" w:rsidP="00562C16">
      <w:pPr>
        <w:spacing w:line="480" w:lineRule="auto"/>
        <w:ind w:firstLine="720"/>
        <w:jc w:val="center"/>
        <w:rPr>
          <w:rFonts w:ascii="Times New Roman" w:hAnsi="Times New Roman" w:cs="Times New Roman"/>
          <w:sz w:val="24"/>
          <w:szCs w:val="24"/>
        </w:rPr>
      </w:pPr>
      <w:r w:rsidRPr="00562C16">
        <w:rPr>
          <w:rFonts w:ascii="Times New Roman" w:hAnsi="Times New Roman" w:cs="Times New Roman"/>
          <w:sz w:val="24"/>
          <w:szCs w:val="24"/>
        </w:rPr>
        <w:t>Reference</w:t>
      </w:r>
    </w:p>
    <w:p w:rsidR="0054171A" w:rsidRPr="00562C16" w:rsidP="00562C16">
      <w:pPr>
        <w:spacing w:line="480" w:lineRule="auto"/>
        <w:ind w:left="720" w:hanging="720"/>
        <w:jc w:val="both"/>
        <w:rPr>
          <w:rFonts w:ascii="Times New Roman" w:hAnsi="Times New Roman" w:cs="Times New Roman"/>
          <w:sz w:val="24"/>
          <w:szCs w:val="24"/>
          <w:shd w:val="clear" w:color="auto" w:fill="FFFFFF"/>
        </w:rPr>
      </w:pPr>
      <w:r w:rsidRPr="00562C16">
        <w:rPr>
          <w:rFonts w:ascii="Times New Roman" w:hAnsi="Times New Roman" w:cs="Times New Roman"/>
          <w:sz w:val="24"/>
          <w:szCs w:val="24"/>
          <w:shd w:val="clear" w:color="auto" w:fill="FFFFFF"/>
        </w:rPr>
        <w:t>Viguerie, R. (2013). A conservative case for prison reform. </w:t>
      </w:r>
      <w:r w:rsidRPr="00562C16">
        <w:rPr>
          <w:rFonts w:ascii="Times New Roman" w:hAnsi="Times New Roman" w:cs="Times New Roman"/>
          <w:i/>
          <w:iCs/>
          <w:sz w:val="24"/>
          <w:szCs w:val="24"/>
          <w:shd w:val="clear" w:color="auto" w:fill="FFFFFF"/>
        </w:rPr>
        <w:t>New York Times</w:t>
      </w:r>
      <w:r w:rsidRPr="00562C16">
        <w:rPr>
          <w:rFonts w:ascii="Times New Roman" w:hAnsi="Times New Roman" w:cs="Times New Roman"/>
          <w:sz w:val="24"/>
          <w:szCs w:val="24"/>
          <w:shd w:val="clear" w:color="auto" w:fill="FFFFFF"/>
        </w:rPr>
        <w:t>.</w:t>
      </w:r>
    </w:p>
    <w:p w:rsidR="0054171A" w:rsidRPr="00562C16" w:rsidP="00562C16">
      <w:pPr>
        <w:spacing w:line="480" w:lineRule="auto"/>
        <w:ind w:left="720" w:hanging="720"/>
        <w:jc w:val="both"/>
        <w:rPr>
          <w:rFonts w:ascii="Times New Roman" w:hAnsi="Times New Roman" w:cs="Times New Roman"/>
          <w:sz w:val="24"/>
          <w:szCs w:val="24"/>
          <w:shd w:val="clear" w:color="auto" w:fill="FFFFFF"/>
        </w:rPr>
      </w:pPr>
      <w:r w:rsidRPr="00562C16">
        <w:rPr>
          <w:rFonts w:ascii="Times New Roman" w:hAnsi="Times New Roman" w:cs="Times New Roman"/>
          <w:sz w:val="24"/>
          <w:szCs w:val="24"/>
          <w:shd w:val="clear" w:color="auto" w:fill="FFFFFF"/>
        </w:rPr>
        <w:t>G</w:t>
      </w:r>
      <w:r w:rsidRPr="00562C16">
        <w:rPr>
          <w:rFonts w:ascii="Times New Roman" w:hAnsi="Times New Roman" w:cs="Times New Roman"/>
          <w:sz w:val="24"/>
          <w:szCs w:val="24"/>
          <w:shd w:val="clear" w:color="auto" w:fill="FFFFFF"/>
        </w:rPr>
        <w:t>ottschalk, M. (2016). </w:t>
      </w:r>
      <w:r w:rsidRPr="00562C16">
        <w:rPr>
          <w:rFonts w:ascii="Times New Roman" w:hAnsi="Times New Roman" w:cs="Times New Roman"/>
          <w:i/>
          <w:iCs/>
          <w:sz w:val="24"/>
          <w:szCs w:val="24"/>
          <w:shd w:val="clear" w:color="auto" w:fill="FFFFFF"/>
        </w:rPr>
        <w:t>Caught: The prison state and the lockdown of American politics</w:t>
      </w:r>
      <w:r w:rsidRPr="00562C16">
        <w:rPr>
          <w:rFonts w:ascii="Times New Roman" w:hAnsi="Times New Roman" w:cs="Times New Roman"/>
          <w:sz w:val="24"/>
          <w:szCs w:val="24"/>
          <w:shd w:val="clear" w:color="auto" w:fill="FFFFFF"/>
        </w:rPr>
        <w:t>. Princeton University Press.</w:t>
      </w:r>
    </w:p>
    <w:p w:rsidR="0054171A" w:rsidRPr="00562C16" w:rsidP="00562C16">
      <w:pPr>
        <w:spacing w:line="480" w:lineRule="auto"/>
        <w:ind w:left="720" w:hanging="720"/>
        <w:jc w:val="both"/>
        <w:rPr>
          <w:rFonts w:ascii="Times New Roman" w:hAnsi="Times New Roman" w:cs="Times New Roman"/>
          <w:sz w:val="24"/>
          <w:szCs w:val="24"/>
          <w:shd w:val="clear" w:color="auto" w:fill="FFFFFF"/>
        </w:rPr>
      </w:pPr>
      <w:r w:rsidRPr="00562C16">
        <w:rPr>
          <w:rFonts w:ascii="Times New Roman" w:hAnsi="Times New Roman" w:cs="Times New Roman"/>
          <w:sz w:val="24"/>
          <w:szCs w:val="24"/>
          <w:shd w:val="clear" w:color="auto" w:fill="FFFFFF"/>
        </w:rPr>
        <w:t xml:space="preserve">Landsberg, B. K. (2014). Does Prison Reform Bring Sentencing Reform-The Congress, the Courts, and the Structural </w:t>
      </w:r>
      <w:r w:rsidRPr="00562C16" w:rsidR="00562C16">
        <w:rPr>
          <w:rFonts w:ascii="Times New Roman" w:hAnsi="Times New Roman" w:cs="Times New Roman"/>
          <w:sz w:val="24"/>
          <w:szCs w:val="24"/>
          <w:shd w:val="clear" w:color="auto" w:fill="FFFFFF"/>
        </w:rPr>
        <w:t>Injunction?</w:t>
      </w:r>
      <w:r w:rsidRPr="00562C16">
        <w:rPr>
          <w:rFonts w:ascii="Times New Roman" w:hAnsi="Times New Roman" w:cs="Times New Roman"/>
          <w:sz w:val="24"/>
          <w:szCs w:val="24"/>
          <w:shd w:val="clear" w:color="auto" w:fill="FFFFFF"/>
        </w:rPr>
        <w:t> </w:t>
      </w:r>
      <w:r w:rsidRPr="00562C16">
        <w:rPr>
          <w:rFonts w:ascii="Times New Roman" w:hAnsi="Times New Roman" w:cs="Times New Roman"/>
          <w:i/>
          <w:iCs/>
          <w:sz w:val="24"/>
          <w:szCs w:val="24"/>
          <w:shd w:val="clear" w:color="auto" w:fill="FFFFFF"/>
        </w:rPr>
        <w:t>McGeorge L. Rev.</w:t>
      </w:r>
      <w:r w:rsidRPr="00562C16">
        <w:rPr>
          <w:rFonts w:ascii="Times New Roman" w:hAnsi="Times New Roman" w:cs="Times New Roman"/>
          <w:sz w:val="24"/>
          <w:szCs w:val="24"/>
          <w:shd w:val="clear" w:color="auto" w:fill="FFFFFF"/>
        </w:rPr>
        <w:t>,</w:t>
      </w:r>
      <w:r w:rsidRPr="00562C16">
        <w:rPr>
          <w:rFonts w:ascii="Times New Roman" w:hAnsi="Times New Roman" w:cs="Times New Roman"/>
          <w:sz w:val="24"/>
          <w:szCs w:val="24"/>
          <w:shd w:val="clear" w:color="auto" w:fill="FFFFFF"/>
        </w:rPr>
        <w:t> </w:t>
      </w:r>
      <w:r w:rsidRPr="00562C16">
        <w:rPr>
          <w:rFonts w:ascii="Times New Roman" w:hAnsi="Times New Roman" w:cs="Times New Roman"/>
          <w:i/>
          <w:iCs/>
          <w:sz w:val="24"/>
          <w:szCs w:val="24"/>
          <w:shd w:val="clear" w:color="auto" w:fill="FFFFFF"/>
        </w:rPr>
        <w:t>46</w:t>
      </w:r>
      <w:r w:rsidRPr="00562C16">
        <w:rPr>
          <w:rFonts w:ascii="Times New Roman" w:hAnsi="Times New Roman" w:cs="Times New Roman"/>
          <w:sz w:val="24"/>
          <w:szCs w:val="24"/>
          <w:shd w:val="clear" w:color="auto" w:fill="FFFFFF"/>
        </w:rPr>
        <w:t>, 749.</w:t>
      </w:r>
    </w:p>
    <w:p w:rsidR="0054171A" w:rsidRPr="00562C16" w:rsidP="00562C16">
      <w:pPr>
        <w:spacing w:line="480" w:lineRule="auto"/>
        <w:ind w:left="720" w:hanging="720"/>
        <w:jc w:val="both"/>
        <w:rPr>
          <w:rFonts w:ascii="Times New Roman" w:hAnsi="Times New Roman" w:cs="Times New Roman"/>
          <w:sz w:val="24"/>
          <w:szCs w:val="24"/>
          <w:shd w:val="clear" w:color="auto" w:fill="FFFFFF"/>
        </w:rPr>
      </w:pPr>
      <w:r w:rsidRPr="00562C16">
        <w:rPr>
          <w:rFonts w:ascii="Times New Roman" w:hAnsi="Times New Roman" w:cs="Times New Roman"/>
          <w:sz w:val="24"/>
          <w:szCs w:val="24"/>
          <w:shd w:val="clear" w:color="auto" w:fill="FFFFFF"/>
        </w:rPr>
        <w:t xml:space="preserve">Macaulay, F. (2013). Modes of prison </w:t>
      </w:r>
      <w:r w:rsidRPr="00562C16" w:rsidR="00562C16">
        <w:rPr>
          <w:rFonts w:ascii="Times New Roman" w:hAnsi="Times New Roman" w:cs="Times New Roman"/>
          <w:sz w:val="24"/>
          <w:szCs w:val="24"/>
          <w:shd w:val="clear" w:color="auto" w:fill="FFFFFF"/>
        </w:rPr>
        <w:t>administration</w:t>
      </w:r>
      <w:r w:rsidRPr="00562C16">
        <w:rPr>
          <w:rFonts w:ascii="Times New Roman" w:hAnsi="Times New Roman" w:cs="Times New Roman"/>
          <w:sz w:val="24"/>
          <w:szCs w:val="24"/>
          <w:shd w:val="clear" w:color="auto" w:fill="FFFFFF"/>
        </w:rPr>
        <w:t xml:space="preserve"> control and </w:t>
      </w:r>
      <w:r w:rsidRPr="00562C16" w:rsidR="00562C16">
        <w:rPr>
          <w:rFonts w:ascii="Times New Roman" w:hAnsi="Times New Roman" w:cs="Times New Roman"/>
          <w:sz w:val="24"/>
          <w:szCs w:val="24"/>
          <w:shd w:val="clear" w:color="auto" w:fill="FFFFFF"/>
        </w:rPr>
        <w:t>governmentality</w:t>
      </w:r>
      <w:r w:rsidRPr="00562C16">
        <w:rPr>
          <w:rFonts w:ascii="Times New Roman" w:hAnsi="Times New Roman" w:cs="Times New Roman"/>
          <w:sz w:val="24"/>
          <w:szCs w:val="24"/>
          <w:shd w:val="clear" w:color="auto" w:fill="FFFFFF"/>
        </w:rPr>
        <w:t xml:space="preserve"> in Latin America: Adoption, adaptation, and hybridity. </w:t>
      </w:r>
      <w:r w:rsidRPr="00562C16">
        <w:rPr>
          <w:rFonts w:ascii="Times New Roman" w:hAnsi="Times New Roman" w:cs="Times New Roman"/>
          <w:i/>
          <w:iCs/>
          <w:sz w:val="24"/>
          <w:szCs w:val="24"/>
          <w:shd w:val="clear" w:color="auto" w:fill="FFFFFF"/>
        </w:rPr>
        <w:t>Conflict, Security &amp; Development</w:t>
      </w:r>
      <w:r w:rsidRPr="00562C16">
        <w:rPr>
          <w:rFonts w:ascii="Times New Roman" w:hAnsi="Times New Roman" w:cs="Times New Roman"/>
          <w:sz w:val="24"/>
          <w:szCs w:val="24"/>
          <w:shd w:val="clear" w:color="auto" w:fill="FFFFFF"/>
        </w:rPr>
        <w:t>, </w:t>
      </w:r>
      <w:r w:rsidRPr="00562C16">
        <w:rPr>
          <w:rFonts w:ascii="Times New Roman" w:hAnsi="Times New Roman" w:cs="Times New Roman"/>
          <w:i/>
          <w:iCs/>
          <w:sz w:val="24"/>
          <w:szCs w:val="24"/>
          <w:shd w:val="clear" w:color="auto" w:fill="FFFFFF"/>
        </w:rPr>
        <w:t>13</w:t>
      </w:r>
      <w:r w:rsidRPr="00562C16">
        <w:rPr>
          <w:rFonts w:ascii="Times New Roman" w:hAnsi="Times New Roman" w:cs="Times New Roman"/>
          <w:sz w:val="24"/>
          <w:szCs w:val="24"/>
          <w:shd w:val="clear" w:color="auto" w:fill="FFFFFF"/>
        </w:rPr>
        <w:t>(4), 361-392.</w:t>
      </w:r>
    </w:p>
    <w:p w:rsidR="0054171A" w:rsidRPr="00562C16" w:rsidP="00562C16">
      <w:pPr>
        <w:spacing w:line="480" w:lineRule="auto"/>
        <w:ind w:left="720" w:hanging="720"/>
        <w:jc w:val="both"/>
        <w:rPr>
          <w:rFonts w:ascii="Times New Roman" w:hAnsi="Times New Roman" w:cs="Times New Roman"/>
          <w:sz w:val="24"/>
          <w:szCs w:val="24"/>
          <w:shd w:val="clear" w:color="auto" w:fill="FFFFFF"/>
        </w:rPr>
      </w:pPr>
      <w:r w:rsidRPr="00562C16">
        <w:rPr>
          <w:rFonts w:ascii="Times New Roman" w:hAnsi="Times New Roman" w:cs="Times New Roman"/>
          <w:sz w:val="24"/>
          <w:szCs w:val="24"/>
          <w:shd w:val="clear" w:color="auto" w:fill="FFFFFF"/>
        </w:rPr>
        <w:t xml:space="preserve">Dagan, D., &amp; Teles, S. M. (2014). Locked in? Conservative </w:t>
      </w:r>
      <w:r w:rsidRPr="00562C16">
        <w:rPr>
          <w:rFonts w:ascii="Times New Roman" w:hAnsi="Times New Roman" w:cs="Times New Roman"/>
          <w:sz w:val="24"/>
          <w:szCs w:val="24"/>
          <w:shd w:val="clear" w:color="auto" w:fill="FFFFFF"/>
        </w:rPr>
        <w:t>reform and the future of mass incarceration. </w:t>
      </w:r>
      <w:r w:rsidRPr="00562C16">
        <w:rPr>
          <w:rFonts w:ascii="Times New Roman" w:hAnsi="Times New Roman" w:cs="Times New Roman"/>
          <w:i/>
          <w:iCs/>
          <w:sz w:val="24"/>
          <w:szCs w:val="24"/>
          <w:shd w:val="clear" w:color="auto" w:fill="FFFFFF"/>
        </w:rPr>
        <w:t>The ANNALS of the American Academy of Political and Social Science</w:t>
      </w:r>
      <w:r w:rsidRPr="00562C16">
        <w:rPr>
          <w:rFonts w:ascii="Times New Roman" w:hAnsi="Times New Roman" w:cs="Times New Roman"/>
          <w:sz w:val="24"/>
          <w:szCs w:val="24"/>
          <w:shd w:val="clear" w:color="auto" w:fill="FFFFFF"/>
        </w:rPr>
        <w:t>, </w:t>
      </w:r>
      <w:r w:rsidRPr="00562C16">
        <w:rPr>
          <w:rFonts w:ascii="Times New Roman" w:hAnsi="Times New Roman" w:cs="Times New Roman"/>
          <w:i/>
          <w:iCs/>
          <w:sz w:val="24"/>
          <w:szCs w:val="24"/>
          <w:shd w:val="clear" w:color="auto" w:fill="FFFFFF"/>
        </w:rPr>
        <w:t>651</w:t>
      </w:r>
      <w:r w:rsidRPr="00562C16">
        <w:rPr>
          <w:rFonts w:ascii="Times New Roman" w:hAnsi="Times New Roman" w:cs="Times New Roman"/>
          <w:sz w:val="24"/>
          <w:szCs w:val="24"/>
          <w:shd w:val="clear" w:color="auto" w:fill="FFFFFF"/>
        </w:rPr>
        <w:t>(1), 266-276.</w:t>
      </w:r>
    </w:p>
    <w:p w:rsidR="0054171A" w:rsidRPr="00562C16" w:rsidP="00562C16">
      <w:pPr>
        <w:spacing w:line="480" w:lineRule="auto"/>
        <w:ind w:left="720" w:hanging="720"/>
        <w:jc w:val="both"/>
        <w:rPr>
          <w:rFonts w:ascii="Times New Roman" w:hAnsi="Times New Roman" w:cs="Times New Roman"/>
          <w:sz w:val="24"/>
          <w:szCs w:val="24"/>
        </w:rPr>
      </w:pPr>
      <w:r w:rsidRPr="00562C16">
        <w:rPr>
          <w:rFonts w:ascii="Times New Roman" w:hAnsi="Times New Roman" w:cs="Times New Roman"/>
          <w:sz w:val="24"/>
          <w:szCs w:val="24"/>
          <w:shd w:val="clear" w:color="auto" w:fill="FFFFFF"/>
        </w:rPr>
        <w:t xml:space="preserve">Varner, D. (2018). Nineteenth-Century Criminal Geography: WEB Du Bois and the Pennsylvania Prison Society. </w:t>
      </w:r>
      <w:r w:rsidRPr="00562C16">
        <w:rPr>
          <w:rFonts w:ascii="Times New Roman" w:hAnsi="Times New Roman" w:cs="Times New Roman"/>
          <w:i/>
          <w:iCs/>
          <w:sz w:val="24"/>
          <w:szCs w:val="24"/>
          <w:shd w:val="clear" w:color="auto" w:fill="FFFFFF"/>
        </w:rPr>
        <w:t>Journal of Historic</w:t>
      </w:r>
      <w:r w:rsidRPr="00562C16">
        <w:rPr>
          <w:rFonts w:ascii="Times New Roman" w:hAnsi="Times New Roman" w:cs="Times New Roman"/>
          <w:i/>
          <w:iCs/>
          <w:sz w:val="24"/>
          <w:szCs w:val="24"/>
          <w:shd w:val="clear" w:color="auto" w:fill="FFFFFF"/>
        </w:rPr>
        <w:t>al Geography</w:t>
      </w:r>
      <w:r w:rsidRPr="00562C16">
        <w:rPr>
          <w:rFonts w:ascii="Times New Roman" w:hAnsi="Times New Roman" w:cs="Times New Roman"/>
          <w:sz w:val="24"/>
          <w:szCs w:val="24"/>
          <w:shd w:val="clear" w:color="auto" w:fill="FFFFFF"/>
        </w:rPr>
        <w:t>, </w:t>
      </w:r>
      <w:r w:rsidRPr="00562C16">
        <w:rPr>
          <w:rFonts w:ascii="Times New Roman" w:hAnsi="Times New Roman" w:cs="Times New Roman"/>
          <w:i/>
          <w:iCs/>
          <w:sz w:val="24"/>
          <w:szCs w:val="24"/>
          <w:shd w:val="clear" w:color="auto" w:fill="FFFFFF"/>
        </w:rPr>
        <w:t>59</w:t>
      </w:r>
      <w:r w:rsidRPr="00562C16">
        <w:rPr>
          <w:rFonts w:ascii="Times New Roman" w:hAnsi="Times New Roman" w:cs="Times New Roman"/>
          <w:sz w:val="24"/>
          <w:szCs w:val="24"/>
          <w:shd w:val="clear" w:color="auto" w:fill="FFFFFF"/>
        </w:rPr>
        <w:t>, 15-26.</w:t>
      </w:r>
    </w:p>
    <w:sectPr w:rsidSect="00562C1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15548721"/>
      <w:docPartObj>
        <w:docPartGallery w:val="Page Numbers (Top of Page)"/>
        <w:docPartUnique/>
      </w:docPartObj>
    </w:sdtPr>
    <w:sdtEndPr>
      <w:rPr>
        <w:noProof/>
      </w:rPr>
    </w:sdtEndPr>
    <w:sdtContent>
      <w:p w:rsidR="00562C16" w:rsidRPr="00562C16">
        <w:pPr>
          <w:pStyle w:val="Header"/>
          <w:jc w:val="right"/>
          <w:rPr>
            <w:rFonts w:ascii="Times New Roman" w:hAnsi="Times New Roman" w:cs="Times New Roman"/>
            <w:sz w:val="24"/>
            <w:szCs w:val="24"/>
          </w:rPr>
        </w:pPr>
        <w:r w:rsidRPr="00562C16">
          <w:rPr>
            <w:rFonts w:ascii="Times New Roman" w:hAnsi="Times New Roman" w:cs="Times New Roman"/>
            <w:sz w:val="24"/>
            <w:szCs w:val="24"/>
          </w:rPr>
          <w:t>PRISON REFORMS</w:t>
        </w:r>
        <w:r w:rsidRPr="00562C16">
          <w:rPr>
            <w:rFonts w:ascii="Times New Roman" w:hAnsi="Times New Roman" w:cs="Times New Roman"/>
            <w:sz w:val="24"/>
            <w:szCs w:val="24"/>
          </w:rPr>
          <w:tab/>
        </w:r>
        <w:r w:rsidRPr="00562C16">
          <w:rPr>
            <w:rFonts w:ascii="Times New Roman" w:hAnsi="Times New Roman" w:cs="Times New Roman"/>
            <w:sz w:val="24"/>
            <w:szCs w:val="24"/>
          </w:rPr>
          <w:tab/>
        </w:r>
        <w:r w:rsidRPr="00562C16">
          <w:rPr>
            <w:rFonts w:ascii="Times New Roman" w:hAnsi="Times New Roman" w:cs="Times New Roman"/>
            <w:sz w:val="24"/>
            <w:szCs w:val="24"/>
          </w:rPr>
          <w:tab/>
        </w:r>
        <w:r w:rsidRPr="00562C16">
          <w:rPr>
            <w:rFonts w:ascii="Times New Roman" w:hAnsi="Times New Roman" w:cs="Times New Roman"/>
            <w:sz w:val="24"/>
            <w:szCs w:val="24"/>
          </w:rPr>
          <w:fldChar w:fldCharType="begin"/>
        </w:r>
        <w:r w:rsidRPr="00562C16">
          <w:rPr>
            <w:rFonts w:ascii="Times New Roman" w:hAnsi="Times New Roman" w:cs="Times New Roman"/>
            <w:sz w:val="24"/>
            <w:szCs w:val="24"/>
          </w:rPr>
          <w:instrText xml:space="preserve"> PAGE   \* MERGEFORMAT </w:instrText>
        </w:r>
        <w:r w:rsidRPr="00562C16">
          <w:rPr>
            <w:rFonts w:ascii="Times New Roman" w:hAnsi="Times New Roman" w:cs="Times New Roman"/>
            <w:sz w:val="24"/>
            <w:szCs w:val="24"/>
          </w:rPr>
          <w:fldChar w:fldCharType="separate"/>
        </w:r>
        <w:r w:rsidR="006A3532">
          <w:rPr>
            <w:rFonts w:ascii="Times New Roman" w:hAnsi="Times New Roman" w:cs="Times New Roman"/>
            <w:noProof/>
            <w:sz w:val="24"/>
            <w:szCs w:val="24"/>
          </w:rPr>
          <w:t>8</w:t>
        </w:r>
        <w:r w:rsidRPr="00562C16">
          <w:rPr>
            <w:rFonts w:ascii="Times New Roman" w:hAnsi="Times New Roman" w:cs="Times New Roman"/>
            <w:noProof/>
            <w:sz w:val="24"/>
            <w:szCs w:val="24"/>
          </w:rPr>
          <w:fldChar w:fldCharType="end"/>
        </w:r>
      </w:p>
    </w:sdtContent>
  </w:sdt>
  <w:p w:rsidR="00562C16" w:rsidRPr="00562C1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2C16">
    <w:pPr>
      <w:pStyle w:val="Header"/>
    </w:pPr>
    <w:r>
      <w:t xml:space="preserve">Running Head: PRISON REFORMS </w:t>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BB5"/>
    <w:rsid w:val="0001574B"/>
    <w:rsid w:val="000C26A6"/>
    <w:rsid w:val="0028300A"/>
    <w:rsid w:val="004A4A30"/>
    <w:rsid w:val="00530E41"/>
    <w:rsid w:val="00534C5B"/>
    <w:rsid w:val="0054171A"/>
    <w:rsid w:val="00562C16"/>
    <w:rsid w:val="005845F0"/>
    <w:rsid w:val="00667B46"/>
    <w:rsid w:val="00685084"/>
    <w:rsid w:val="006A3532"/>
    <w:rsid w:val="006A45D6"/>
    <w:rsid w:val="007D7D56"/>
    <w:rsid w:val="00840EE9"/>
    <w:rsid w:val="008945FC"/>
    <w:rsid w:val="008B45EB"/>
    <w:rsid w:val="008B73E1"/>
    <w:rsid w:val="008F62C8"/>
    <w:rsid w:val="009774E4"/>
    <w:rsid w:val="009A219D"/>
    <w:rsid w:val="00A35EE9"/>
    <w:rsid w:val="00A62F85"/>
    <w:rsid w:val="00C7162E"/>
    <w:rsid w:val="00D96342"/>
    <w:rsid w:val="00E15D2D"/>
    <w:rsid w:val="00EA0BB5"/>
    <w:rsid w:val="00F715B1"/>
    <w:rsid w:val="00F8221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C16"/>
  </w:style>
  <w:style w:type="paragraph" w:styleId="Footer">
    <w:name w:val="footer"/>
    <w:basedOn w:val="Normal"/>
    <w:link w:val="FooterChar"/>
    <w:uiPriority w:val="99"/>
    <w:unhideWhenUsed/>
    <w:rsid w:val="00562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2020-09-26T17:02:00Z</dcterms:created>
  <dcterms:modified xsi:type="dcterms:W3CDTF">2020-09-26T17:02:00Z</dcterms:modified>
</cp:coreProperties>
</file>